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8D1" w:rsidRDefault="003D08D1" w:rsidP="003D08D1">
      <w:pPr>
        <w:rPr>
          <w:sz w:val="22"/>
          <w:szCs w:val="22"/>
        </w:rPr>
      </w:pPr>
      <w:r>
        <w:rPr>
          <w:sz w:val="22"/>
          <w:szCs w:val="22"/>
        </w:rPr>
        <w:t>Y9 w36.1</w:t>
      </w:r>
    </w:p>
    <w:p w:rsidR="003D08D1" w:rsidRDefault="00A86DC8" w:rsidP="003D08D1">
      <w:r w:rsidRPr="00A86DC8">
        <w:rPr>
          <w:noProof/>
          <w:sz w:val="22"/>
          <w:szCs w:val="22"/>
          <w:lang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1.7pt;margin-top:8.9pt;width:460.5pt;height:.75pt;flip:y;z-index:251657728" o:connectortype="straight"/>
        </w:pict>
      </w:r>
    </w:p>
    <w:p w:rsidR="003D08D1" w:rsidRPr="003E67DA" w:rsidRDefault="003D08D1" w:rsidP="003D08D1">
      <w:pPr>
        <w:pStyle w:val="Bodyindent"/>
        <w:ind w:left="0"/>
        <w:rPr>
          <w:sz w:val="22"/>
          <w:szCs w:val="22"/>
          <w:lang w:val="en-US"/>
        </w:rPr>
      </w:pPr>
    </w:p>
    <w:p w:rsidR="003D08D1" w:rsidRPr="00CB27CB" w:rsidRDefault="00CA25AA" w:rsidP="003D08D1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Tue 30</w:t>
      </w:r>
      <w:r w:rsidR="00CB27CB" w:rsidRPr="00CB27CB">
        <w:rPr>
          <w:b/>
          <w:bCs/>
          <w:sz w:val="32"/>
          <w:szCs w:val="32"/>
        </w:rPr>
        <w:t>.6.20</w:t>
      </w:r>
    </w:p>
    <w:p w:rsidR="003D08D1" w:rsidRPr="002A0284" w:rsidRDefault="003D08D1" w:rsidP="003D08D1">
      <w:pPr>
        <w:shd w:val="clear" w:color="auto" w:fill="FFFF00"/>
        <w:rPr>
          <w:rFonts w:ascii="Arial"/>
          <w:b/>
          <w:bCs/>
          <w:spacing w:val="3"/>
          <w:w w:val="150"/>
          <w:sz w:val="56"/>
          <w:szCs w:val="56"/>
        </w:rPr>
      </w:pPr>
      <w:r w:rsidRPr="002A0284">
        <w:rPr>
          <w:rFonts w:ascii="Arial"/>
          <w:spacing w:val="3"/>
          <w:w w:val="150"/>
          <w:sz w:val="56"/>
        </w:rPr>
        <w:t xml:space="preserve">LO: </w:t>
      </w:r>
      <w:r>
        <w:rPr>
          <w:rFonts w:ascii="Arial"/>
          <w:spacing w:val="3"/>
          <w:w w:val="150"/>
          <w:sz w:val="56"/>
        </w:rPr>
        <w:t>Structure a comparative response to poetry [7.4]</w:t>
      </w:r>
    </w:p>
    <w:p w:rsidR="003D08D1" w:rsidRDefault="003D08D1" w:rsidP="003D08D1">
      <w:pPr>
        <w:shd w:val="clear" w:color="auto" w:fill="FFFFFF" w:themeFill="background1"/>
      </w:pPr>
    </w:p>
    <w:p w:rsidR="003D08D1" w:rsidRDefault="003D08D1" w:rsidP="003D08D1">
      <w:pPr>
        <w:shd w:val="clear" w:color="auto" w:fill="FFFFFF" w:themeFill="background1"/>
      </w:pPr>
    </w:p>
    <w:p w:rsidR="003D08D1" w:rsidRPr="007A1D29" w:rsidRDefault="003D08D1" w:rsidP="003D08D1">
      <w:pPr>
        <w:pStyle w:val="DLO"/>
        <w:numPr>
          <w:ilvl w:val="0"/>
          <w:numId w:val="0"/>
        </w:numPr>
        <w:rPr>
          <w:rFonts w:asciiTheme="minorBidi" w:hAnsiTheme="minorBidi" w:cstheme="minorBidi"/>
          <w:b/>
          <w:bCs/>
          <w:sz w:val="22"/>
          <w:szCs w:val="22"/>
        </w:rPr>
      </w:pPr>
      <w:r w:rsidRPr="007A1D29">
        <w:rPr>
          <w:rFonts w:asciiTheme="minorBidi" w:hAnsiTheme="minorBidi" w:cstheme="minorBidi"/>
          <w:b/>
          <w:bCs/>
          <w:sz w:val="22"/>
          <w:szCs w:val="22"/>
        </w:rPr>
        <w:t>By the end of this topic it will be-</w:t>
      </w:r>
    </w:p>
    <w:p w:rsidR="003D08D1" w:rsidRPr="007A1D29" w:rsidRDefault="003D08D1" w:rsidP="003D08D1">
      <w:pPr>
        <w:pStyle w:val="DLO"/>
        <w:numPr>
          <w:ilvl w:val="0"/>
          <w:numId w:val="0"/>
        </w:numPr>
        <w:rPr>
          <w:rFonts w:asciiTheme="minorBidi" w:hAnsiTheme="minorBidi" w:cstheme="minorBidi"/>
          <w:sz w:val="22"/>
          <w:szCs w:val="22"/>
        </w:rPr>
      </w:pPr>
    </w:p>
    <w:p w:rsidR="001708F8" w:rsidRPr="00FF0988" w:rsidRDefault="001708F8" w:rsidP="001708F8">
      <w:pPr>
        <w:pStyle w:val="DLO"/>
        <w:numPr>
          <w:ilvl w:val="0"/>
          <w:numId w:val="0"/>
        </w:numPr>
      </w:pPr>
      <w:r w:rsidRPr="00482852">
        <w:rPr>
          <w:b/>
        </w:rPr>
        <w:t>All students must</w:t>
      </w:r>
      <w:r w:rsidRPr="00FF0988">
        <w:t xml:space="preserve"> </w:t>
      </w:r>
      <w:r>
        <w:t xml:space="preserve">be able to </w:t>
      </w:r>
      <w:r w:rsidRPr="00482852">
        <w:rPr>
          <w:lang w:val="en-US"/>
        </w:rPr>
        <w:t>find some connections between two poems and make some links between how the ideas have been</w:t>
      </w:r>
      <w:r>
        <w:rPr>
          <w:lang w:val="en-US"/>
        </w:rPr>
        <w:t xml:space="preserve"> </w:t>
      </w:r>
      <w:r w:rsidRPr="00482852">
        <w:rPr>
          <w:lang w:val="en-US"/>
        </w:rPr>
        <w:t>presented.</w:t>
      </w:r>
    </w:p>
    <w:p w:rsidR="001708F8" w:rsidRDefault="001708F8" w:rsidP="001708F8">
      <w:pPr>
        <w:pStyle w:val="DLO"/>
        <w:numPr>
          <w:ilvl w:val="0"/>
          <w:numId w:val="0"/>
        </w:numPr>
      </w:pPr>
      <w:r w:rsidRPr="00482852">
        <w:rPr>
          <w:b/>
        </w:rPr>
        <w:t>Most students should</w:t>
      </w:r>
      <w:r w:rsidRPr="00FF0988">
        <w:t xml:space="preserve"> </w:t>
      </w:r>
      <w:r>
        <w:t xml:space="preserve">be able to </w:t>
      </w:r>
      <w:r w:rsidRPr="00482852">
        <w:rPr>
          <w:lang w:val="en-US"/>
        </w:rPr>
        <w:t>compare the ways a similar idea or topic is</w:t>
      </w:r>
      <w:r>
        <w:rPr>
          <w:lang w:val="en-US"/>
        </w:rPr>
        <w:t xml:space="preserve"> </w:t>
      </w:r>
      <w:r w:rsidRPr="00482852">
        <w:rPr>
          <w:lang w:val="en-US"/>
        </w:rPr>
        <w:t>presented in two poems.</w:t>
      </w:r>
    </w:p>
    <w:p w:rsidR="003D08D1" w:rsidRDefault="001708F8" w:rsidP="001708F8">
      <w:r w:rsidRPr="00482852">
        <w:rPr>
          <w:rFonts w:ascii="Arial Bold" w:hAnsi="Arial Bold"/>
        </w:rPr>
        <w:t>Some students could</w:t>
      </w:r>
      <w:r w:rsidRPr="00FF0988">
        <w:t xml:space="preserve"> </w:t>
      </w:r>
      <w:r w:rsidRPr="00482852">
        <w:t xml:space="preserve">find some </w:t>
      </w:r>
      <w:r w:rsidRPr="00FB429A">
        <w:t xml:space="preserve">connections between two poems and make some links between the </w:t>
      </w:r>
      <w:r w:rsidRPr="00FB429A">
        <w:rPr>
          <w:rFonts w:cs="FrutigerLTStd-Roman"/>
          <w:szCs w:val="16"/>
        </w:rPr>
        <w:t>ways a similar idea or topic</w:t>
      </w:r>
      <w:r w:rsidRPr="00482852">
        <w:t xml:space="preserve"> </w:t>
      </w:r>
      <w:r>
        <w:t xml:space="preserve">is </w:t>
      </w:r>
      <w:r w:rsidRPr="00482852">
        <w:t>presented.</w:t>
      </w:r>
    </w:p>
    <w:p w:rsidR="003D08D1" w:rsidRDefault="00A86DC8" w:rsidP="003D08D1">
      <w:pPr>
        <w:rPr>
          <w:rFonts w:asciiTheme="minorBidi" w:hAnsiTheme="minorBidi"/>
          <w:b/>
          <w:bCs/>
        </w:rPr>
      </w:pPr>
      <w:r w:rsidRPr="00A86DC8">
        <w:rPr>
          <w:rFonts w:asciiTheme="minorBidi" w:hAnsiTheme="minorBidi"/>
          <w:b/>
          <w:bCs/>
          <w:noProof/>
          <w:lang w:eastAsia="en-GB"/>
        </w:rPr>
        <w:pict>
          <v:shape id="_x0000_s1030" type="#_x0000_t32" style="position:absolute;margin-left:-3.75pt;margin-top:7.45pt;width:489pt;height:2.25pt;flip:y;z-index:251655680" o:connectortype="straight"/>
        </w:pict>
      </w:r>
    </w:p>
    <w:p w:rsidR="003D08D1" w:rsidRDefault="003D08D1" w:rsidP="003D08D1">
      <w:pPr>
        <w:rPr>
          <w:rFonts w:asciiTheme="minorBidi" w:hAnsiTheme="minorBidi"/>
          <w:b/>
          <w:bCs/>
        </w:rPr>
      </w:pPr>
      <w:r w:rsidRPr="002A0284">
        <w:rPr>
          <w:rFonts w:asciiTheme="minorBidi" w:hAnsiTheme="minorBidi"/>
          <w:b/>
          <w:bCs/>
        </w:rPr>
        <w:t xml:space="preserve">For this task you will need the following resources: </w:t>
      </w:r>
    </w:p>
    <w:p w:rsidR="001708F8" w:rsidRPr="00FF0988" w:rsidRDefault="001708F8" w:rsidP="001708F8">
      <w:pPr>
        <w:pStyle w:val="Resource"/>
      </w:pPr>
      <w:r w:rsidRPr="006001CD">
        <w:rPr>
          <w:b/>
        </w:rPr>
        <w:t>Student Book</w:t>
      </w:r>
      <w:r w:rsidRPr="00D7162E">
        <w:t>:</w:t>
      </w:r>
      <w:r>
        <w:rPr>
          <w:color w:val="auto"/>
        </w:rPr>
        <w:t xml:space="preserve"> pp. 234–</w:t>
      </w:r>
      <w:r>
        <w:t>7</w:t>
      </w:r>
    </w:p>
    <w:p w:rsidR="001708F8" w:rsidRPr="00D335F6" w:rsidRDefault="001708F8" w:rsidP="001708F8">
      <w:pPr>
        <w:pStyle w:val="Resource"/>
        <w:spacing w:after="80" w:line="240" w:lineRule="exact"/>
      </w:pPr>
      <w:r w:rsidRPr="006001CD">
        <w:rPr>
          <w:b/>
        </w:rPr>
        <w:t>Worksheet</w:t>
      </w:r>
      <w:r>
        <w:rPr>
          <w:b/>
        </w:rPr>
        <w:t>s</w:t>
      </w:r>
      <w:r w:rsidRPr="00D7162E">
        <w:t>:</w:t>
      </w:r>
      <w:r>
        <w:t xml:space="preserve"> 7.4a–b</w:t>
      </w:r>
    </w:p>
    <w:p w:rsidR="001708F8" w:rsidRDefault="001708F8" w:rsidP="001708F8">
      <w:pPr>
        <w:pStyle w:val="AObullet"/>
        <w:rPr>
          <w:rFonts w:cs="Arial"/>
        </w:rPr>
      </w:pPr>
      <w:r w:rsidRPr="006001CD">
        <w:rPr>
          <w:b/>
        </w:rPr>
        <w:t>PPT</w:t>
      </w:r>
      <w:r w:rsidRPr="00D7162E">
        <w:t>:</w:t>
      </w:r>
      <w:r>
        <w:t xml:space="preserve"> </w:t>
      </w:r>
      <w:r>
        <w:rPr>
          <w:rFonts w:cs="Arial"/>
        </w:rPr>
        <w:t>7.4</w:t>
      </w:r>
    </w:p>
    <w:p w:rsidR="001708F8" w:rsidRPr="00B02170" w:rsidRDefault="001708F8" w:rsidP="001708F8">
      <w:pPr>
        <w:pStyle w:val="Resource"/>
        <w:numPr>
          <w:ilvl w:val="0"/>
          <w:numId w:val="0"/>
        </w:numPr>
        <w:ind w:left="227" w:hanging="227"/>
        <w:rPr>
          <w:rFonts w:cs="Arial"/>
        </w:rPr>
      </w:pPr>
    </w:p>
    <w:p w:rsidR="003D08D1" w:rsidRDefault="00A86DC8" w:rsidP="003D08D1">
      <w:pPr>
        <w:pStyle w:val="Ahead"/>
        <w:spacing w:before="240"/>
        <w:ind w:left="0"/>
      </w:pPr>
      <w:r w:rsidRPr="00A86DC8">
        <w:rPr>
          <w:rFonts w:asciiTheme="minorBidi" w:hAnsiTheme="minorBidi"/>
          <w:noProof/>
          <w:lang w:eastAsia="en-GB"/>
        </w:rPr>
        <w:pict>
          <v:shape id="_x0000_s1029" type="#_x0000_t32" style="position:absolute;margin-left:-3.75pt;margin-top:7.5pt;width:489pt;height:2.25pt;flip:y;z-index:251656704" o:connectortype="straight"/>
        </w:pict>
      </w:r>
    </w:p>
    <w:p w:rsidR="00757FE0" w:rsidRPr="00757FE0" w:rsidRDefault="00757FE0" w:rsidP="00757FE0">
      <w:pPr>
        <w:shd w:val="clear" w:color="auto" w:fill="D9D9D9" w:themeFill="background1" w:themeFillShade="D9"/>
        <w:rPr>
          <w:sz w:val="28"/>
          <w:szCs w:val="28"/>
        </w:rPr>
      </w:pPr>
      <w:r w:rsidRPr="00757FE0">
        <w:rPr>
          <w:b/>
          <w:sz w:val="28"/>
          <w:szCs w:val="28"/>
        </w:rPr>
        <w:t>Big question</w:t>
      </w:r>
      <w:r w:rsidRPr="00757FE0">
        <w:rPr>
          <w:sz w:val="28"/>
          <w:szCs w:val="28"/>
        </w:rPr>
        <w:t xml:space="preserve">: </w:t>
      </w:r>
      <w:r w:rsidRPr="00757FE0">
        <w:rPr>
          <w:i/>
          <w:sz w:val="28"/>
          <w:szCs w:val="28"/>
        </w:rPr>
        <w:t>How do you know what to compare when you’re comparing poems?</w:t>
      </w:r>
      <w:r w:rsidRPr="00757FE0">
        <w:rPr>
          <w:sz w:val="28"/>
          <w:szCs w:val="28"/>
        </w:rPr>
        <w:t xml:space="preserve"> </w:t>
      </w:r>
      <w:proofErr w:type="gramStart"/>
      <w:r w:rsidRPr="00757FE0">
        <w:rPr>
          <w:sz w:val="28"/>
          <w:szCs w:val="28"/>
        </w:rPr>
        <w:t>and</w:t>
      </w:r>
      <w:proofErr w:type="gramEnd"/>
      <w:r w:rsidRPr="00757FE0">
        <w:rPr>
          <w:sz w:val="28"/>
          <w:szCs w:val="28"/>
        </w:rPr>
        <w:t xml:space="preserve"> ask the students to look at the series of images under </w:t>
      </w:r>
      <w:r w:rsidRPr="00757FE0">
        <w:rPr>
          <w:b/>
          <w:sz w:val="28"/>
          <w:szCs w:val="28"/>
        </w:rPr>
        <w:t>Q1</w:t>
      </w:r>
      <w:r w:rsidRPr="00757FE0">
        <w:rPr>
          <w:sz w:val="28"/>
          <w:szCs w:val="28"/>
        </w:rPr>
        <w:t xml:space="preserve"> on page 234 of the Student Book. Give the students five minutes to look at the images and to come up with a list of different connections that can be made.  </w:t>
      </w:r>
    </w:p>
    <w:p w:rsidR="00757FE0" w:rsidRDefault="00757FE0" w:rsidP="00757FE0">
      <w:pPr>
        <w:rPr>
          <w:sz w:val="28"/>
          <w:szCs w:val="28"/>
        </w:rPr>
      </w:pPr>
    </w:p>
    <w:p w:rsidR="00757FE0" w:rsidRPr="00757FE0" w:rsidRDefault="00757FE0" w:rsidP="00757FE0">
      <w:pPr>
        <w:rPr>
          <w:sz w:val="28"/>
          <w:szCs w:val="28"/>
        </w:rPr>
      </w:pPr>
      <w:r w:rsidRPr="00757FE0">
        <w:rPr>
          <w:sz w:val="28"/>
          <w:szCs w:val="28"/>
        </w:rPr>
        <w:t xml:space="preserve">Display </w:t>
      </w:r>
      <w:r w:rsidRPr="00757FE0">
        <w:rPr>
          <w:b/>
          <w:sz w:val="28"/>
          <w:szCs w:val="28"/>
        </w:rPr>
        <w:t>PPT 7.4</w:t>
      </w:r>
      <w:r w:rsidRPr="00757FE0">
        <w:rPr>
          <w:sz w:val="28"/>
          <w:szCs w:val="28"/>
        </w:rPr>
        <w:t>,</w:t>
      </w:r>
      <w:r w:rsidRPr="00757FE0">
        <w:rPr>
          <w:b/>
          <w:sz w:val="28"/>
          <w:szCs w:val="28"/>
        </w:rPr>
        <w:t xml:space="preserve"> slide 1</w:t>
      </w:r>
      <w:r w:rsidRPr="00757FE0">
        <w:rPr>
          <w:sz w:val="28"/>
          <w:szCs w:val="28"/>
        </w:rPr>
        <w:t xml:space="preserve">, if required, either as the students complete </w:t>
      </w:r>
      <w:r w:rsidRPr="00757FE0">
        <w:rPr>
          <w:b/>
          <w:sz w:val="28"/>
          <w:szCs w:val="28"/>
        </w:rPr>
        <w:t>Q1</w:t>
      </w:r>
      <w:r w:rsidRPr="00757FE0">
        <w:rPr>
          <w:sz w:val="28"/>
          <w:szCs w:val="28"/>
        </w:rPr>
        <w:t xml:space="preserve"> or after they have completed it. This list of connections is by no means definitive but can provide a scaffold if necessary.</w:t>
      </w:r>
    </w:p>
    <w:p w:rsidR="00757FE0" w:rsidRPr="00757FE0" w:rsidRDefault="00757FE0" w:rsidP="00757FE0">
      <w:pPr>
        <w:pStyle w:val="Bodyfullout"/>
        <w:rPr>
          <w:sz w:val="22"/>
          <w:szCs w:val="22"/>
        </w:rPr>
      </w:pPr>
      <w:r w:rsidRPr="00757FE0">
        <w:rPr>
          <w:sz w:val="22"/>
          <w:szCs w:val="22"/>
        </w:rPr>
        <w:t xml:space="preserve">Now ask the students to complete </w:t>
      </w:r>
      <w:r w:rsidRPr="00757FE0">
        <w:rPr>
          <w:b/>
          <w:sz w:val="22"/>
          <w:szCs w:val="22"/>
        </w:rPr>
        <w:t>Q2</w:t>
      </w:r>
      <w:r w:rsidRPr="00757FE0">
        <w:rPr>
          <w:sz w:val="22"/>
          <w:szCs w:val="22"/>
        </w:rPr>
        <w:t xml:space="preserve">, in which they must find the two items that they feel have the most connection between them in order to </w:t>
      </w:r>
      <w:proofErr w:type="gramStart"/>
      <w:r w:rsidRPr="00757FE0">
        <w:rPr>
          <w:sz w:val="22"/>
          <w:szCs w:val="22"/>
        </w:rPr>
        <w:t>construct</w:t>
      </w:r>
      <w:proofErr w:type="gramEnd"/>
      <w:r w:rsidRPr="00757FE0">
        <w:rPr>
          <w:sz w:val="22"/>
          <w:szCs w:val="22"/>
        </w:rPr>
        <w:t xml:space="preserve"> a ‘both ... however ... whereas’ paragraph.</w:t>
      </w:r>
    </w:p>
    <w:p w:rsidR="00511259" w:rsidRPr="00757FE0" w:rsidRDefault="00757FE0" w:rsidP="00757FE0">
      <w:pPr>
        <w:pStyle w:val="Bodyfullout"/>
        <w:spacing w:before="80" w:after="60"/>
        <w:rPr>
          <w:sz w:val="22"/>
          <w:szCs w:val="22"/>
        </w:rPr>
      </w:pPr>
      <w:r w:rsidRPr="00757FE0">
        <w:rPr>
          <w:sz w:val="22"/>
          <w:szCs w:val="22"/>
        </w:rPr>
        <w:t xml:space="preserve">Share some of these responses in order to see who has found the most connections. </w:t>
      </w:r>
    </w:p>
    <w:p w:rsidR="00757FE0" w:rsidRPr="00757FE0" w:rsidRDefault="00757FE0" w:rsidP="00757FE0">
      <w:pPr>
        <w:pStyle w:val="Bodyfullout"/>
        <w:spacing w:before="80" w:after="60"/>
        <w:rPr>
          <w:sz w:val="22"/>
          <w:szCs w:val="22"/>
        </w:rPr>
      </w:pPr>
    </w:p>
    <w:p w:rsidR="00757FE0" w:rsidRPr="00757FE0" w:rsidRDefault="00757FE0" w:rsidP="00757FE0">
      <w:pPr>
        <w:rPr>
          <w:sz w:val="28"/>
          <w:szCs w:val="28"/>
        </w:rPr>
      </w:pPr>
      <w:r w:rsidRPr="00757FE0">
        <w:rPr>
          <w:sz w:val="28"/>
          <w:szCs w:val="28"/>
        </w:rPr>
        <w:t xml:space="preserve">Display </w:t>
      </w:r>
      <w:r w:rsidRPr="00757FE0">
        <w:rPr>
          <w:b/>
          <w:sz w:val="28"/>
          <w:szCs w:val="28"/>
        </w:rPr>
        <w:t>PPT 7.4</w:t>
      </w:r>
      <w:r w:rsidRPr="00757FE0">
        <w:rPr>
          <w:sz w:val="28"/>
          <w:szCs w:val="28"/>
        </w:rPr>
        <w:t>,</w:t>
      </w:r>
      <w:r w:rsidRPr="00757FE0">
        <w:rPr>
          <w:b/>
          <w:sz w:val="28"/>
          <w:szCs w:val="28"/>
        </w:rPr>
        <w:t xml:space="preserve"> slide 2</w:t>
      </w:r>
      <w:r w:rsidRPr="00757FE0">
        <w:rPr>
          <w:sz w:val="28"/>
          <w:szCs w:val="28"/>
        </w:rPr>
        <w:t xml:space="preserve">, which is an example answer, for the students to compare against their own paragraphs from </w:t>
      </w:r>
      <w:r w:rsidRPr="00757FE0">
        <w:rPr>
          <w:b/>
          <w:sz w:val="28"/>
          <w:szCs w:val="28"/>
        </w:rPr>
        <w:t>Q2</w:t>
      </w:r>
      <w:r w:rsidRPr="00757FE0">
        <w:rPr>
          <w:sz w:val="28"/>
          <w:szCs w:val="28"/>
        </w:rPr>
        <w:t xml:space="preserve">. This sample answer is </w:t>
      </w:r>
      <w:r w:rsidRPr="00757FE0">
        <w:rPr>
          <w:sz w:val="28"/>
          <w:szCs w:val="28"/>
        </w:rPr>
        <w:lastRenderedPageBreak/>
        <w:t>rather basic; ask for suggestions as to how it could be improved. Could more detail be added?</w:t>
      </w:r>
    </w:p>
    <w:p w:rsidR="00757FE0" w:rsidRPr="00757FE0" w:rsidRDefault="00757FE0" w:rsidP="00757FE0">
      <w:pPr>
        <w:pStyle w:val="Bodyindent"/>
        <w:spacing w:before="60"/>
        <w:ind w:left="0"/>
        <w:rPr>
          <w:sz w:val="24"/>
          <w:szCs w:val="24"/>
        </w:rPr>
      </w:pPr>
      <w:r w:rsidRPr="00757FE0">
        <w:rPr>
          <w:sz w:val="24"/>
          <w:szCs w:val="24"/>
        </w:rPr>
        <w:t xml:space="preserve">This activity is designed to scaffold the key learning point, which is that the easiest way to form a comparison is by finding a strong connection of meaning between two texts. It may be worth pointing out here that if this is not achieved, any comparison will quickly run out of steam. </w:t>
      </w:r>
    </w:p>
    <w:p w:rsidR="00757FE0" w:rsidRPr="00757FE0" w:rsidRDefault="00757FE0" w:rsidP="00757FE0">
      <w:pPr>
        <w:pStyle w:val="Ahead"/>
        <w:ind w:left="0"/>
        <w:rPr>
          <w:sz w:val="40"/>
          <w:szCs w:val="22"/>
        </w:rPr>
      </w:pPr>
      <w:r w:rsidRPr="00757FE0">
        <w:rPr>
          <w:sz w:val="40"/>
          <w:szCs w:val="22"/>
        </w:rPr>
        <w:t>Explore the skills</w:t>
      </w:r>
    </w:p>
    <w:p w:rsidR="00757FE0" w:rsidRPr="00757FE0" w:rsidRDefault="00757FE0" w:rsidP="00757FE0">
      <w:pPr>
        <w:rPr>
          <w:sz w:val="28"/>
          <w:szCs w:val="28"/>
        </w:rPr>
      </w:pPr>
      <w:r w:rsidRPr="00757FE0">
        <w:rPr>
          <w:sz w:val="28"/>
          <w:szCs w:val="28"/>
        </w:rPr>
        <w:t xml:space="preserve">Display </w:t>
      </w:r>
      <w:r w:rsidRPr="00757FE0">
        <w:rPr>
          <w:b/>
          <w:sz w:val="28"/>
          <w:szCs w:val="28"/>
        </w:rPr>
        <w:t>PPT 7.4</w:t>
      </w:r>
      <w:r w:rsidRPr="00757FE0">
        <w:rPr>
          <w:sz w:val="28"/>
          <w:szCs w:val="28"/>
        </w:rPr>
        <w:t>,</w:t>
      </w:r>
      <w:r w:rsidRPr="00757FE0">
        <w:rPr>
          <w:b/>
          <w:sz w:val="28"/>
          <w:szCs w:val="28"/>
        </w:rPr>
        <w:t xml:space="preserve"> slide 3</w:t>
      </w:r>
      <w:r w:rsidRPr="00757FE0">
        <w:rPr>
          <w:sz w:val="28"/>
          <w:szCs w:val="28"/>
        </w:rPr>
        <w:t xml:space="preserve">, an image of a shanty town, and ask the students to read the poem ‘Nothing’s Changed’, either from page 235 of the Student Book or from </w:t>
      </w:r>
      <w:r w:rsidRPr="00757FE0">
        <w:rPr>
          <w:b/>
          <w:sz w:val="28"/>
          <w:szCs w:val="28"/>
        </w:rPr>
        <w:t>Worksheet 7.4a</w:t>
      </w:r>
      <w:r w:rsidRPr="00757FE0">
        <w:rPr>
          <w:sz w:val="28"/>
          <w:szCs w:val="28"/>
        </w:rPr>
        <w:t xml:space="preserve">. You may wish to </w:t>
      </w:r>
      <w:proofErr w:type="spellStart"/>
      <w:r w:rsidRPr="00757FE0">
        <w:rPr>
          <w:sz w:val="28"/>
          <w:szCs w:val="28"/>
        </w:rPr>
        <w:t>contextualise</w:t>
      </w:r>
      <w:proofErr w:type="spellEnd"/>
      <w:r w:rsidRPr="00757FE0">
        <w:rPr>
          <w:sz w:val="28"/>
          <w:szCs w:val="28"/>
        </w:rPr>
        <w:t xml:space="preserve"> the reading of ‘Nothing’s Changed’ with an explanation of Apartheid prior to reading the poem.</w:t>
      </w:r>
    </w:p>
    <w:p w:rsidR="00757FE0" w:rsidRPr="00757FE0" w:rsidRDefault="00757FE0" w:rsidP="00757FE0">
      <w:pPr>
        <w:pStyle w:val="Bodyindent"/>
        <w:spacing w:before="60"/>
        <w:ind w:left="0"/>
        <w:rPr>
          <w:sz w:val="22"/>
          <w:szCs w:val="22"/>
        </w:rPr>
      </w:pPr>
      <w:r w:rsidRPr="00757FE0">
        <w:rPr>
          <w:sz w:val="22"/>
          <w:szCs w:val="22"/>
        </w:rPr>
        <w:t>Ask the students to identify details being used to help paint a picture of the place described in the poem (</w:t>
      </w:r>
      <w:r w:rsidRPr="00757FE0">
        <w:rPr>
          <w:b/>
          <w:sz w:val="22"/>
          <w:szCs w:val="22"/>
        </w:rPr>
        <w:t>Q3</w:t>
      </w:r>
      <w:r w:rsidRPr="00757FE0">
        <w:rPr>
          <w:sz w:val="22"/>
          <w:szCs w:val="22"/>
        </w:rPr>
        <w:t>). These might include:</w:t>
      </w:r>
    </w:p>
    <w:p w:rsidR="00757FE0" w:rsidRPr="00757FE0" w:rsidRDefault="00757FE0" w:rsidP="00757FE0">
      <w:pPr>
        <w:pStyle w:val="Bodyfullout"/>
        <w:spacing w:before="80" w:after="60"/>
        <w:rPr>
          <w:sz w:val="22"/>
          <w:szCs w:val="22"/>
        </w:rPr>
      </w:pPr>
    </w:p>
    <w:p w:rsidR="00757FE0" w:rsidRPr="00757FE0" w:rsidRDefault="00757FE0" w:rsidP="00757FE0">
      <w:pPr>
        <w:pStyle w:val="Bodyindentlist"/>
        <w:keepNext/>
        <w:spacing w:after="0"/>
        <w:rPr>
          <w:sz w:val="24"/>
          <w:szCs w:val="24"/>
        </w:rPr>
      </w:pPr>
      <w:r w:rsidRPr="00757FE0">
        <w:rPr>
          <w:sz w:val="24"/>
          <w:szCs w:val="24"/>
        </w:rPr>
        <w:t>negative descriptions of the shanty town</w:t>
      </w:r>
    </w:p>
    <w:p w:rsidR="00757FE0" w:rsidRPr="00757FE0" w:rsidRDefault="00757FE0" w:rsidP="00757FE0">
      <w:pPr>
        <w:pStyle w:val="Bodyindentlist"/>
        <w:keepNext/>
        <w:spacing w:after="0"/>
        <w:rPr>
          <w:sz w:val="24"/>
          <w:szCs w:val="24"/>
        </w:rPr>
      </w:pPr>
      <w:r w:rsidRPr="00757FE0">
        <w:rPr>
          <w:sz w:val="24"/>
          <w:szCs w:val="24"/>
        </w:rPr>
        <w:t>positive descriptions of the new restaurant</w:t>
      </w:r>
    </w:p>
    <w:p w:rsidR="00757FE0" w:rsidRPr="00757FE0" w:rsidRDefault="00757FE0" w:rsidP="00757FE0">
      <w:pPr>
        <w:pStyle w:val="Bodyindentlist"/>
        <w:spacing w:after="0"/>
        <w:rPr>
          <w:sz w:val="24"/>
          <w:szCs w:val="24"/>
        </w:rPr>
      </w:pPr>
      <w:proofErr w:type="gramStart"/>
      <w:r w:rsidRPr="00757FE0">
        <w:rPr>
          <w:sz w:val="24"/>
          <w:szCs w:val="24"/>
        </w:rPr>
        <w:t>negative</w:t>
      </w:r>
      <w:proofErr w:type="gramEnd"/>
      <w:r w:rsidRPr="00757FE0">
        <w:rPr>
          <w:sz w:val="24"/>
          <w:szCs w:val="24"/>
        </w:rPr>
        <w:t xml:space="preserve"> descriptions of the ‘working man’s café’.</w:t>
      </w:r>
    </w:p>
    <w:p w:rsidR="00757FE0" w:rsidRPr="00757FE0" w:rsidRDefault="00757FE0" w:rsidP="00757FE0">
      <w:pPr>
        <w:pStyle w:val="Bodyindentlist"/>
        <w:numPr>
          <w:ilvl w:val="0"/>
          <w:numId w:val="0"/>
        </w:numPr>
        <w:spacing w:before="120" w:after="60"/>
        <w:ind w:left="1985"/>
        <w:rPr>
          <w:sz w:val="24"/>
          <w:szCs w:val="24"/>
        </w:rPr>
      </w:pPr>
      <w:r w:rsidRPr="00757FE0">
        <w:rPr>
          <w:sz w:val="24"/>
          <w:szCs w:val="24"/>
        </w:rPr>
        <w:t xml:space="preserve">Now have the students complete </w:t>
      </w:r>
      <w:r w:rsidRPr="00757FE0">
        <w:rPr>
          <w:b/>
          <w:sz w:val="24"/>
          <w:szCs w:val="24"/>
        </w:rPr>
        <w:t>Q4</w:t>
      </w:r>
      <w:r w:rsidRPr="00757FE0">
        <w:rPr>
          <w:sz w:val="24"/>
          <w:szCs w:val="24"/>
        </w:rPr>
        <w:t xml:space="preserve">, in which they must explain what they learn about the place from the way </w:t>
      </w:r>
      <w:proofErr w:type="gramStart"/>
      <w:r w:rsidRPr="00757FE0">
        <w:rPr>
          <w:sz w:val="24"/>
          <w:szCs w:val="24"/>
        </w:rPr>
        <w:t>it</w:t>
      </w:r>
      <w:proofErr w:type="gramEnd"/>
      <w:r w:rsidRPr="00757FE0">
        <w:rPr>
          <w:sz w:val="24"/>
          <w:szCs w:val="24"/>
        </w:rPr>
        <w:t xml:space="preserve"> is described in the poem. Draw attention to:</w:t>
      </w:r>
    </w:p>
    <w:p w:rsidR="00757FE0" w:rsidRPr="00757FE0" w:rsidRDefault="00757FE0" w:rsidP="00757FE0">
      <w:pPr>
        <w:pStyle w:val="Bodyindentlist"/>
        <w:rPr>
          <w:sz w:val="24"/>
          <w:szCs w:val="24"/>
        </w:rPr>
      </w:pPr>
      <w:r w:rsidRPr="00757FE0">
        <w:rPr>
          <w:sz w:val="24"/>
          <w:szCs w:val="24"/>
        </w:rPr>
        <w:t>what it looks like (adjectives used to describe it – in particular, the use of sensory images)</w:t>
      </w:r>
    </w:p>
    <w:p w:rsidR="00757FE0" w:rsidRPr="00757FE0" w:rsidRDefault="00757FE0" w:rsidP="00757FE0">
      <w:pPr>
        <w:pStyle w:val="Bodyindentlist"/>
        <w:rPr>
          <w:sz w:val="24"/>
          <w:szCs w:val="24"/>
        </w:rPr>
      </w:pPr>
      <w:proofErr w:type="gramStart"/>
      <w:r w:rsidRPr="00757FE0">
        <w:rPr>
          <w:sz w:val="24"/>
          <w:szCs w:val="24"/>
        </w:rPr>
        <w:t>how</w:t>
      </w:r>
      <w:proofErr w:type="gramEnd"/>
      <w:r w:rsidRPr="00757FE0">
        <w:rPr>
          <w:sz w:val="24"/>
          <w:szCs w:val="24"/>
        </w:rPr>
        <w:t xml:space="preserve"> the speaker feels about the place (vocabulary used to describe his thoughts and feelings as he describes it).</w:t>
      </w:r>
    </w:p>
    <w:p w:rsidR="00757FE0" w:rsidRPr="00757FE0" w:rsidRDefault="00757FE0" w:rsidP="00757FE0">
      <w:pPr>
        <w:pStyle w:val="Bodyindentlist"/>
        <w:numPr>
          <w:ilvl w:val="0"/>
          <w:numId w:val="0"/>
        </w:numPr>
        <w:spacing w:before="120" w:after="120"/>
        <w:rPr>
          <w:sz w:val="24"/>
          <w:szCs w:val="24"/>
        </w:rPr>
      </w:pPr>
    </w:p>
    <w:p w:rsidR="00757FE0" w:rsidRPr="00757FE0" w:rsidRDefault="00757FE0" w:rsidP="00757FE0">
      <w:pPr>
        <w:pStyle w:val="Bodyindentlist"/>
        <w:numPr>
          <w:ilvl w:val="0"/>
          <w:numId w:val="0"/>
        </w:numPr>
        <w:spacing w:before="120" w:after="120"/>
        <w:rPr>
          <w:sz w:val="24"/>
          <w:szCs w:val="24"/>
        </w:rPr>
      </w:pPr>
      <w:r w:rsidRPr="00757FE0">
        <w:rPr>
          <w:sz w:val="24"/>
          <w:szCs w:val="24"/>
        </w:rPr>
        <w:t xml:space="preserve">Read the annotations of stanza one on page 236 of the Student Book. Then ask the students to look at the list of features described under </w:t>
      </w:r>
      <w:r w:rsidRPr="00757FE0">
        <w:rPr>
          <w:b/>
          <w:sz w:val="24"/>
          <w:szCs w:val="24"/>
        </w:rPr>
        <w:t>Q5</w:t>
      </w:r>
      <w:r w:rsidRPr="00757FE0">
        <w:rPr>
          <w:sz w:val="24"/>
          <w:szCs w:val="24"/>
        </w:rPr>
        <w:t xml:space="preserve"> and identify one annotation for each of the four features before completing</w:t>
      </w:r>
      <w:r w:rsidRPr="00757FE0">
        <w:rPr>
          <w:b/>
          <w:sz w:val="24"/>
          <w:szCs w:val="24"/>
        </w:rPr>
        <w:t xml:space="preserve"> Q6</w:t>
      </w:r>
      <w:r w:rsidRPr="00757FE0">
        <w:rPr>
          <w:sz w:val="24"/>
          <w:szCs w:val="24"/>
        </w:rPr>
        <w:t xml:space="preserve">. </w:t>
      </w:r>
    </w:p>
    <w:p w:rsidR="00757FE0" w:rsidRPr="00757FE0" w:rsidRDefault="00757FE0" w:rsidP="00757FE0">
      <w:pPr>
        <w:pStyle w:val="Bodyfullout"/>
        <w:spacing w:before="80" w:after="60"/>
        <w:rPr>
          <w:sz w:val="24"/>
          <w:szCs w:val="24"/>
        </w:rPr>
      </w:pPr>
      <w:r w:rsidRPr="00757FE0">
        <w:rPr>
          <w:sz w:val="24"/>
          <w:szCs w:val="24"/>
        </w:rPr>
        <w:t xml:space="preserve">Now ask the students to find words in the poem associated with angry, bitter, resentful feelings, either by creating a list or annotating or highlighting on </w:t>
      </w:r>
      <w:r w:rsidRPr="00757FE0">
        <w:rPr>
          <w:b/>
          <w:sz w:val="24"/>
          <w:szCs w:val="24"/>
        </w:rPr>
        <w:t>Worksheet 7.4a</w:t>
      </w:r>
      <w:r w:rsidRPr="00757FE0">
        <w:rPr>
          <w:sz w:val="24"/>
          <w:szCs w:val="24"/>
        </w:rPr>
        <w:t xml:space="preserve"> (</w:t>
      </w:r>
      <w:r w:rsidRPr="00757FE0">
        <w:rPr>
          <w:b/>
          <w:sz w:val="24"/>
          <w:szCs w:val="24"/>
        </w:rPr>
        <w:t>Q7</w:t>
      </w:r>
      <w:r w:rsidRPr="00757FE0">
        <w:rPr>
          <w:sz w:val="24"/>
          <w:szCs w:val="24"/>
        </w:rPr>
        <w:t xml:space="preserve">). </w:t>
      </w:r>
      <w:r w:rsidRPr="00757FE0">
        <w:rPr>
          <w:b/>
          <w:sz w:val="24"/>
          <w:szCs w:val="24"/>
        </w:rPr>
        <w:t>PPT 7.4</w:t>
      </w:r>
      <w:r w:rsidRPr="00757FE0">
        <w:rPr>
          <w:sz w:val="24"/>
          <w:szCs w:val="24"/>
        </w:rPr>
        <w:t>,</w:t>
      </w:r>
      <w:r w:rsidRPr="00757FE0">
        <w:rPr>
          <w:b/>
          <w:sz w:val="24"/>
          <w:szCs w:val="24"/>
        </w:rPr>
        <w:t xml:space="preserve"> slide 4</w:t>
      </w:r>
      <w:r w:rsidRPr="00757FE0">
        <w:rPr>
          <w:sz w:val="24"/>
          <w:szCs w:val="24"/>
        </w:rPr>
        <w:t xml:space="preserve"> provides a list of some of the words the students may identify.</w:t>
      </w:r>
    </w:p>
    <w:p w:rsidR="00757FE0" w:rsidRPr="00757FE0" w:rsidRDefault="00757FE0" w:rsidP="00757FE0">
      <w:pPr>
        <w:pStyle w:val="Bodyfullout"/>
        <w:spacing w:before="80" w:after="60"/>
        <w:rPr>
          <w:sz w:val="24"/>
          <w:szCs w:val="24"/>
        </w:rPr>
      </w:pPr>
    </w:p>
    <w:p w:rsidR="00757FE0" w:rsidRPr="00757FE0" w:rsidRDefault="00757FE0" w:rsidP="00757FE0">
      <w:pPr>
        <w:pStyle w:val="Bodyfullout"/>
        <w:spacing w:before="80" w:after="60"/>
        <w:rPr>
          <w:sz w:val="24"/>
          <w:szCs w:val="24"/>
        </w:rPr>
      </w:pPr>
    </w:p>
    <w:p w:rsidR="00757FE0" w:rsidRPr="00757FE0" w:rsidRDefault="00757FE0" w:rsidP="00757FE0">
      <w:pPr>
        <w:pStyle w:val="Bodyfullout"/>
        <w:spacing w:before="80" w:after="60"/>
        <w:rPr>
          <w:b/>
          <w:bCs/>
          <w:sz w:val="36"/>
          <w:szCs w:val="36"/>
        </w:rPr>
      </w:pPr>
      <w:r w:rsidRPr="00757FE0">
        <w:rPr>
          <w:b/>
          <w:bCs/>
          <w:sz w:val="36"/>
          <w:szCs w:val="36"/>
        </w:rPr>
        <w:t>Develop the skills</w:t>
      </w:r>
    </w:p>
    <w:p w:rsidR="00757FE0" w:rsidRPr="00757FE0" w:rsidRDefault="00757FE0" w:rsidP="00757FE0">
      <w:pPr>
        <w:pStyle w:val="Bodyfullout"/>
        <w:spacing w:before="80" w:after="60"/>
        <w:rPr>
          <w:sz w:val="22"/>
          <w:szCs w:val="22"/>
        </w:rPr>
      </w:pPr>
    </w:p>
    <w:p w:rsidR="00757FE0" w:rsidRPr="00757FE0" w:rsidRDefault="00757FE0" w:rsidP="00757FE0">
      <w:pPr>
        <w:pStyle w:val="Bodyfullout"/>
        <w:spacing w:before="80" w:after="60"/>
        <w:rPr>
          <w:sz w:val="22"/>
          <w:szCs w:val="22"/>
        </w:rPr>
      </w:pPr>
      <w:r w:rsidRPr="00757FE0">
        <w:rPr>
          <w:sz w:val="22"/>
          <w:szCs w:val="22"/>
        </w:rPr>
        <w:lastRenderedPageBreak/>
        <w:t xml:space="preserve">Individually or in pairs, ask the students to read ‘Homeland’, either on pages 236–7 of the Student Book or on </w:t>
      </w:r>
      <w:r w:rsidRPr="00757FE0">
        <w:rPr>
          <w:b/>
          <w:sz w:val="22"/>
          <w:szCs w:val="22"/>
        </w:rPr>
        <w:t>Worksheet 7.4b</w:t>
      </w:r>
      <w:r w:rsidRPr="00757FE0">
        <w:rPr>
          <w:sz w:val="22"/>
          <w:szCs w:val="22"/>
        </w:rPr>
        <w:t>. As the students read, they can either make a list of, or highlight or annotate, the details that create a connection between this poem and ‘Nothing’s Changed’ (</w:t>
      </w:r>
      <w:r w:rsidRPr="00757FE0">
        <w:rPr>
          <w:b/>
          <w:sz w:val="22"/>
          <w:szCs w:val="22"/>
        </w:rPr>
        <w:t>Q8</w:t>
      </w:r>
      <w:r w:rsidRPr="00757FE0">
        <w:rPr>
          <w:sz w:val="22"/>
          <w:szCs w:val="22"/>
        </w:rPr>
        <w:t>).</w:t>
      </w:r>
    </w:p>
    <w:p w:rsidR="00757FE0" w:rsidRPr="00757FE0" w:rsidRDefault="00757FE0" w:rsidP="00757FE0">
      <w:pPr>
        <w:pStyle w:val="Bodyfullout"/>
        <w:spacing w:before="80" w:after="60"/>
        <w:rPr>
          <w:sz w:val="22"/>
          <w:szCs w:val="22"/>
        </w:rPr>
      </w:pPr>
    </w:p>
    <w:p w:rsidR="00757FE0" w:rsidRPr="00757FE0" w:rsidRDefault="00757FE0" w:rsidP="00031AB4">
      <w:pPr>
        <w:pStyle w:val="Extra"/>
        <w:shd w:val="clear" w:color="auto" w:fill="D9D9D9" w:themeFill="background1" w:themeFillShade="D9"/>
        <w:rPr>
          <w:sz w:val="22"/>
          <w:szCs w:val="22"/>
        </w:rPr>
      </w:pPr>
      <w:proofErr w:type="gramStart"/>
      <w:r w:rsidRPr="00757FE0">
        <w:rPr>
          <w:rFonts w:ascii="Arial Bold" w:hAnsi="Arial Bold"/>
          <w:sz w:val="22"/>
          <w:szCs w:val="22"/>
        </w:rPr>
        <w:t>extra</w:t>
      </w:r>
      <w:proofErr w:type="gramEnd"/>
      <w:r w:rsidRPr="00757FE0">
        <w:rPr>
          <w:rFonts w:ascii="Arial Bold" w:hAnsi="Arial Bold"/>
          <w:sz w:val="22"/>
          <w:szCs w:val="22"/>
        </w:rPr>
        <w:t xml:space="preserve"> support</w:t>
      </w:r>
      <w:r w:rsidRPr="00757FE0">
        <w:rPr>
          <w:sz w:val="22"/>
          <w:szCs w:val="22"/>
        </w:rPr>
        <w:t xml:space="preserve"> by focusing on words used to describe the place or the people.</w:t>
      </w:r>
    </w:p>
    <w:p w:rsidR="00757FE0" w:rsidRPr="00757FE0" w:rsidRDefault="00757FE0" w:rsidP="00031AB4">
      <w:pPr>
        <w:pStyle w:val="Bodyfullout"/>
        <w:shd w:val="clear" w:color="auto" w:fill="D9D9D9" w:themeFill="background1" w:themeFillShade="D9"/>
        <w:spacing w:before="80" w:after="60"/>
        <w:rPr>
          <w:sz w:val="22"/>
          <w:szCs w:val="22"/>
        </w:rPr>
      </w:pPr>
      <w:r w:rsidRPr="00757FE0">
        <w:rPr>
          <w:rFonts w:ascii="Arial Bold" w:hAnsi="Arial Bold"/>
          <w:sz w:val="22"/>
          <w:szCs w:val="22"/>
        </w:rPr>
        <w:t>Give extra challenge</w:t>
      </w:r>
      <w:r w:rsidRPr="00757FE0">
        <w:rPr>
          <w:sz w:val="22"/>
          <w:szCs w:val="22"/>
        </w:rPr>
        <w:t xml:space="preserve"> by focusing on the ways in which contrast is used in both poems – in particular, black/white, natural/unnatural.</w:t>
      </w:r>
    </w:p>
    <w:p w:rsidR="00031AB4" w:rsidRDefault="00031AB4" w:rsidP="00757FE0">
      <w:pPr>
        <w:pStyle w:val="Bodyfullout"/>
        <w:rPr>
          <w:sz w:val="22"/>
          <w:szCs w:val="22"/>
        </w:rPr>
      </w:pPr>
    </w:p>
    <w:p w:rsidR="00CB27CB" w:rsidRPr="00CB27CB" w:rsidRDefault="00CA25AA" w:rsidP="00CA25AA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Wk36.3 Thu 2</w:t>
      </w:r>
      <w:r w:rsidR="00CB27CB" w:rsidRPr="00CB27CB">
        <w:rPr>
          <w:b/>
          <w:bCs/>
          <w:sz w:val="32"/>
          <w:szCs w:val="32"/>
        </w:rPr>
        <w:t>.</w:t>
      </w:r>
      <w:r>
        <w:rPr>
          <w:b/>
          <w:bCs/>
          <w:sz w:val="32"/>
          <w:szCs w:val="32"/>
        </w:rPr>
        <w:t>7</w:t>
      </w:r>
      <w:r w:rsidR="00CB27CB" w:rsidRPr="00CB27CB">
        <w:rPr>
          <w:b/>
          <w:bCs/>
          <w:sz w:val="32"/>
          <w:szCs w:val="32"/>
        </w:rPr>
        <w:t>.20</w:t>
      </w:r>
    </w:p>
    <w:p w:rsidR="00031AB4" w:rsidRPr="002A0284" w:rsidRDefault="00031AB4" w:rsidP="00031AB4">
      <w:pPr>
        <w:shd w:val="clear" w:color="auto" w:fill="FFFF00"/>
        <w:rPr>
          <w:rFonts w:ascii="Arial"/>
          <w:b/>
          <w:bCs/>
          <w:spacing w:val="3"/>
          <w:w w:val="150"/>
          <w:sz w:val="56"/>
          <w:szCs w:val="56"/>
        </w:rPr>
      </w:pPr>
      <w:r w:rsidRPr="002A0284">
        <w:rPr>
          <w:rFonts w:ascii="Arial"/>
          <w:spacing w:val="3"/>
          <w:w w:val="150"/>
          <w:sz w:val="56"/>
        </w:rPr>
        <w:t xml:space="preserve">LO: </w:t>
      </w:r>
      <w:r w:rsidR="00CA25AA">
        <w:rPr>
          <w:rFonts w:ascii="Arial"/>
          <w:spacing w:val="3"/>
          <w:w w:val="150"/>
          <w:sz w:val="56"/>
        </w:rPr>
        <w:t>Structure a written</w:t>
      </w:r>
      <w:r>
        <w:rPr>
          <w:rFonts w:ascii="Arial"/>
          <w:spacing w:val="3"/>
          <w:w w:val="150"/>
          <w:sz w:val="56"/>
        </w:rPr>
        <w:t xml:space="preserve"> comparison to two poems [7.4]</w:t>
      </w:r>
    </w:p>
    <w:p w:rsidR="00031AB4" w:rsidRDefault="00031AB4" w:rsidP="00757FE0">
      <w:pPr>
        <w:pStyle w:val="Bodyfullout"/>
        <w:rPr>
          <w:sz w:val="22"/>
          <w:szCs w:val="22"/>
        </w:rPr>
      </w:pPr>
    </w:p>
    <w:p w:rsidR="00757FE0" w:rsidRPr="00757FE0" w:rsidRDefault="00757FE0" w:rsidP="00757FE0">
      <w:pPr>
        <w:pStyle w:val="Bodyfullout"/>
        <w:rPr>
          <w:sz w:val="22"/>
          <w:szCs w:val="22"/>
        </w:rPr>
      </w:pPr>
      <w:r w:rsidRPr="00757FE0">
        <w:rPr>
          <w:sz w:val="22"/>
          <w:szCs w:val="22"/>
        </w:rPr>
        <w:t xml:space="preserve">For </w:t>
      </w:r>
      <w:r w:rsidRPr="00757FE0">
        <w:rPr>
          <w:b/>
          <w:sz w:val="22"/>
          <w:szCs w:val="22"/>
        </w:rPr>
        <w:t>Q9</w:t>
      </w:r>
      <w:r w:rsidRPr="00757FE0">
        <w:rPr>
          <w:sz w:val="22"/>
          <w:szCs w:val="22"/>
        </w:rPr>
        <w:t xml:space="preserve">, the students need to find words associated with warmth, nostalgia, or longing in the poem ‘Homeland’. Use </w:t>
      </w:r>
      <w:r w:rsidRPr="00757FE0">
        <w:rPr>
          <w:b/>
          <w:sz w:val="22"/>
          <w:szCs w:val="22"/>
        </w:rPr>
        <w:t>PPT 7.4</w:t>
      </w:r>
      <w:r w:rsidRPr="00757FE0">
        <w:rPr>
          <w:sz w:val="22"/>
          <w:szCs w:val="22"/>
        </w:rPr>
        <w:t>,</w:t>
      </w:r>
      <w:r w:rsidRPr="00757FE0">
        <w:rPr>
          <w:b/>
          <w:sz w:val="22"/>
          <w:szCs w:val="22"/>
        </w:rPr>
        <w:t xml:space="preserve"> slide 5</w:t>
      </w:r>
      <w:r w:rsidRPr="00757FE0">
        <w:rPr>
          <w:sz w:val="22"/>
          <w:szCs w:val="22"/>
        </w:rPr>
        <w:t xml:space="preserve"> to support this activity if required.</w:t>
      </w:r>
    </w:p>
    <w:p w:rsidR="00757FE0" w:rsidRPr="00757FE0" w:rsidRDefault="00757FE0" w:rsidP="00757FE0">
      <w:pPr>
        <w:pStyle w:val="Bodyfullout"/>
        <w:spacing w:before="80" w:after="60"/>
        <w:rPr>
          <w:sz w:val="22"/>
          <w:szCs w:val="22"/>
        </w:rPr>
      </w:pPr>
      <w:r w:rsidRPr="00757FE0">
        <w:rPr>
          <w:sz w:val="22"/>
          <w:szCs w:val="22"/>
        </w:rPr>
        <w:t xml:space="preserve">Now ask the students to complete </w:t>
      </w:r>
      <w:r w:rsidRPr="00757FE0">
        <w:rPr>
          <w:b/>
          <w:sz w:val="22"/>
          <w:szCs w:val="22"/>
        </w:rPr>
        <w:t>Q10</w:t>
      </w:r>
      <w:r w:rsidRPr="00757FE0">
        <w:rPr>
          <w:sz w:val="22"/>
          <w:szCs w:val="22"/>
        </w:rPr>
        <w:t xml:space="preserve">, which develops the learning by asking them to put the two poems side by side to make some strong connections between them. It may be useful to place </w:t>
      </w:r>
      <w:r w:rsidRPr="00757FE0">
        <w:rPr>
          <w:b/>
          <w:sz w:val="22"/>
          <w:szCs w:val="22"/>
        </w:rPr>
        <w:t xml:space="preserve">Worksheets 7.4a </w:t>
      </w:r>
      <w:r w:rsidRPr="00757FE0">
        <w:rPr>
          <w:sz w:val="22"/>
          <w:szCs w:val="22"/>
        </w:rPr>
        <w:t xml:space="preserve">and </w:t>
      </w:r>
      <w:r w:rsidRPr="00757FE0">
        <w:rPr>
          <w:b/>
          <w:sz w:val="22"/>
          <w:szCs w:val="22"/>
        </w:rPr>
        <w:t>7.4b</w:t>
      </w:r>
      <w:r w:rsidRPr="00757FE0">
        <w:rPr>
          <w:sz w:val="22"/>
          <w:szCs w:val="22"/>
        </w:rPr>
        <w:t xml:space="preserve"> next to each other in order to make it easier to physically look for the connections.</w:t>
      </w:r>
    </w:p>
    <w:p w:rsidR="00757FE0" w:rsidRPr="00757FE0" w:rsidRDefault="00757FE0" w:rsidP="00757FE0">
      <w:pPr>
        <w:pStyle w:val="Bodyfullout"/>
        <w:spacing w:before="80" w:after="60"/>
        <w:rPr>
          <w:sz w:val="22"/>
          <w:szCs w:val="22"/>
        </w:rPr>
      </w:pPr>
    </w:p>
    <w:p w:rsidR="00757FE0" w:rsidRPr="00757FE0" w:rsidRDefault="00757FE0" w:rsidP="00757FE0">
      <w:pPr>
        <w:pStyle w:val="Ahead"/>
        <w:ind w:left="0"/>
        <w:rPr>
          <w:sz w:val="40"/>
          <w:szCs w:val="22"/>
        </w:rPr>
      </w:pPr>
      <w:r w:rsidRPr="00757FE0">
        <w:rPr>
          <w:sz w:val="40"/>
          <w:szCs w:val="22"/>
        </w:rPr>
        <w:t>Apply the skills</w:t>
      </w:r>
    </w:p>
    <w:p w:rsidR="00757FE0" w:rsidRPr="00757FE0" w:rsidRDefault="00757FE0" w:rsidP="00757FE0">
      <w:pPr>
        <w:pStyle w:val="Bodyindent"/>
        <w:spacing w:before="0" w:after="180"/>
        <w:ind w:left="0"/>
        <w:rPr>
          <w:sz w:val="22"/>
          <w:szCs w:val="22"/>
        </w:rPr>
      </w:pPr>
      <w:r w:rsidRPr="00757FE0">
        <w:rPr>
          <w:sz w:val="22"/>
          <w:szCs w:val="22"/>
        </w:rPr>
        <w:t>The students can either complete this final task (</w:t>
      </w:r>
      <w:r w:rsidRPr="00757FE0">
        <w:rPr>
          <w:b/>
          <w:sz w:val="22"/>
          <w:szCs w:val="22"/>
        </w:rPr>
        <w:t>Q11</w:t>
      </w:r>
      <w:r w:rsidRPr="00757FE0">
        <w:rPr>
          <w:sz w:val="22"/>
          <w:szCs w:val="22"/>
        </w:rPr>
        <w:t xml:space="preserve">) as an individual piece of written work or as a home learning opportunity. </w:t>
      </w:r>
    </w:p>
    <w:p w:rsidR="00757FE0" w:rsidRPr="00757FE0" w:rsidRDefault="00757FE0" w:rsidP="00757FE0">
      <w:pPr>
        <w:pStyle w:val="Extra"/>
        <w:shd w:val="clear" w:color="auto" w:fill="D9D9D9" w:themeFill="background1" w:themeFillShade="D9"/>
        <w:rPr>
          <w:sz w:val="22"/>
          <w:szCs w:val="22"/>
        </w:rPr>
      </w:pPr>
      <w:r w:rsidRPr="00757FE0">
        <w:rPr>
          <w:sz w:val="22"/>
          <w:szCs w:val="22"/>
        </w:rPr>
        <w:t xml:space="preserve">Return to the </w:t>
      </w:r>
      <w:proofErr w:type="gramStart"/>
      <w:r w:rsidRPr="00757FE0">
        <w:rPr>
          <w:b/>
          <w:sz w:val="22"/>
          <w:szCs w:val="22"/>
        </w:rPr>
        <w:t>Big</w:t>
      </w:r>
      <w:proofErr w:type="gramEnd"/>
      <w:r w:rsidRPr="00757FE0">
        <w:rPr>
          <w:b/>
          <w:sz w:val="22"/>
          <w:szCs w:val="22"/>
        </w:rPr>
        <w:t xml:space="preserve"> question</w:t>
      </w:r>
      <w:r w:rsidRPr="00757FE0">
        <w:rPr>
          <w:sz w:val="22"/>
          <w:szCs w:val="22"/>
        </w:rPr>
        <w:t xml:space="preserve"> and remind the students that connections are the building blocks of any good comparison.</w:t>
      </w:r>
    </w:p>
    <w:p w:rsidR="00757FE0" w:rsidRPr="00757FE0" w:rsidRDefault="00757FE0" w:rsidP="00757FE0">
      <w:pPr>
        <w:pStyle w:val="Extra"/>
        <w:shd w:val="clear" w:color="auto" w:fill="D9D9D9" w:themeFill="background1" w:themeFillShade="D9"/>
        <w:rPr>
          <w:sz w:val="22"/>
          <w:szCs w:val="22"/>
        </w:rPr>
      </w:pPr>
      <w:r w:rsidRPr="00757FE0">
        <w:rPr>
          <w:sz w:val="22"/>
          <w:szCs w:val="22"/>
        </w:rPr>
        <w:t xml:space="preserve">The main learning point of this lesson is that the strongest hooks are created by ideas, feelings and attitudes. Building comparisons on ideas creates the strongest foundations. </w:t>
      </w:r>
    </w:p>
    <w:p w:rsidR="00757FE0" w:rsidRDefault="00757FE0" w:rsidP="00757FE0">
      <w:pPr>
        <w:pStyle w:val="Bodyfullout"/>
        <w:shd w:val="clear" w:color="auto" w:fill="D9D9D9" w:themeFill="background1" w:themeFillShade="D9"/>
        <w:spacing w:before="80" w:after="60"/>
        <w:rPr>
          <w:sz w:val="22"/>
          <w:szCs w:val="22"/>
        </w:rPr>
      </w:pPr>
      <w:r w:rsidRPr="00757FE0">
        <w:rPr>
          <w:sz w:val="22"/>
          <w:szCs w:val="22"/>
        </w:rPr>
        <w:t xml:space="preserve">Ask the students to share their written work and to use the </w:t>
      </w:r>
      <w:r w:rsidRPr="00757FE0">
        <w:rPr>
          <w:b/>
          <w:sz w:val="22"/>
          <w:szCs w:val="22"/>
        </w:rPr>
        <w:t>Check your progress</w:t>
      </w:r>
      <w:r w:rsidRPr="00757FE0">
        <w:rPr>
          <w:sz w:val="22"/>
          <w:szCs w:val="22"/>
        </w:rPr>
        <w:t xml:space="preserve"> outcomes at the end of this section to assess each other’s written responses and set a target for the next lesson.</w:t>
      </w:r>
    </w:p>
    <w:p w:rsidR="00CA25AA" w:rsidRDefault="00CA25AA" w:rsidP="00CA25AA">
      <w:pPr>
        <w:pStyle w:val="Bodyfullout"/>
        <w:spacing w:before="80" w:after="60"/>
        <w:rPr>
          <w:sz w:val="22"/>
          <w:szCs w:val="22"/>
        </w:rPr>
      </w:pPr>
    </w:p>
    <w:p w:rsidR="00CA25AA" w:rsidRDefault="00CA25AA" w:rsidP="00CA25AA">
      <w:pPr>
        <w:rPr>
          <w:sz w:val="22"/>
          <w:szCs w:val="22"/>
        </w:rPr>
      </w:pPr>
    </w:p>
    <w:p w:rsidR="00CA25AA" w:rsidRDefault="00CA25AA" w:rsidP="00CA25AA">
      <w:pPr>
        <w:rPr>
          <w:sz w:val="22"/>
          <w:szCs w:val="22"/>
        </w:rPr>
      </w:pPr>
    </w:p>
    <w:p w:rsidR="00CA25AA" w:rsidRDefault="00CA25AA" w:rsidP="00CA25AA">
      <w:pPr>
        <w:rPr>
          <w:sz w:val="22"/>
          <w:szCs w:val="22"/>
        </w:rPr>
      </w:pPr>
    </w:p>
    <w:p w:rsidR="00CA25AA" w:rsidRDefault="00CA25AA" w:rsidP="00CA25AA">
      <w:pPr>
        <w:rPr>
          <w:sz w:val="22"/>
          <w:szCs w:val="22"/>
        </w:rPr>
      </w:pPr>
    </w:p>
    <w:p w:rsidR="00CA25AA" w:rsidRDefault="00CA25AA" w:rsidP="00CA25AA">
      <w:pPr>
        <w:rPr>
          <w:sz w:val="22"/>
          <w:szCs w:val="22"/>
        </w:rPr>
      </w:pPr>
    </w:p>
    <w:p w:rsidR="00CA25AA" w:rsidRDefault="00CA25AA" w:rsidP="00CA25AA">
      <w:pPr>
        <w:rPr>
          <w:sz w:val="22"/>
          <w:szCs w:val="22"/>
        </w:rPr>
      </w:pPr>
    </w:p>
    <w:p w:rsidR="00CA25AA" w:rsidRDefault="00CA25AA" w:rsidP="00CA25AA">
      <w:pPr>
        <w:rPr>
          <w:sz w:val="22"/>
          <w:szCs w:val="22"/>
        </w:rPr>
      </w:pPr>
    </w:p>
    <w:p w:rsidR="00CA25AA" w:rsidRDefault="00CA25AA" w:rsidP="00CA25AA">
      <w:pPr>
        <w:rPr>
          <w:sz w:val="22"/>
          <w:szCs w:val="22"/>
        </w:rPr>
      </w:pPr>
      <w:r>
        <w:rPr>
          <w:sz w:val="22"/>
          <w:szCs w:val="22"/>
        </w:rPr>
        <w:lastRenderedPageBreak/>
        <w:t>Y9 w36.3</w:t>
      </w:r>
    </w:p>
    <w:p w:rsidR="00CA25AA" w:rsidRDefault="00CA25AA" w:rsidP="00CA25AA">
      <w:r w:rsidRPr="00A86DC8">
        <w:rPr>
          <w:noProof/>
          <w:sz w:val="22"/>
          <w:szCs w:val="22"/>
          <w:lang w:eastAsia="en-GB"/>
        </w:rPr>
        <w:pict>
          <v:shape id="_x0000_s1033" type="#_x0000_t32" style="position:absolute;margin-left:-1.7pt;margin-top:8.9pt;width:460.5pt;height:.75pt;flip:y;z-index:251662336" o:connectortype="straight"/>
        </w:pict>
      </w:r>
    </w:p>
    <w:p w:rsidR="00CA25AA" w:rsidRPr="003E67DA" w:rsidRDefault="00CA25AA" w:rsidP="00CA25AA">
      <w:pPr>
        <w:pStyle w:val="Bodyindent"/>
        <w:ind w:left="0"/>
        <w:rPr>
          <w:sz w:val="22"/>
          <w:szCs w:val="22"/>
          <w:lang w:val="en-US"/>
        </w:rPr>
      </w:pPr>
    </w:p>
    <w:p w:rsidR="00CA25AA" w:rsidRPr="00CB27CB" w:rsidRDefault="00CA25AA" w:rsidP="00CA25AA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Fri 3</w:t>
      </w:r>
      <w:r w:rsidRPr="00CB27CB">
        <w:rPr>
          <w:b/>
          <w:bCs/>
          <w:sz w:val="32"/>
          <w:szCs w:val="32"/>
        </w:rPr>
        <w:t>.</w:t>
      </w:r>
      <w:r>
        <w:rPr>
          <w:b/>
          <w:bCs/>
          <w:sz w:val="32"/>
          <w:szCs w:val="32"/>
        </w:rPr>
        <w:t>7</w:t>
      </w:r>
      <w:r w:rsidRPr="00CB27CB">
        <w:rPr>
          <w:b/>
          <w:bCs/>
          <w:sz w:val="32"/>
          <w:szCs w:val="32"/>
        </w:rPr>
        <w:t>.20</w:t>
      </w:r>
    </w:p>
    <w:p w:rsidR="00CA25AA" w:rsidRDefault="00CA25AA" w:rsidP="007C0541">
      <w:pPr>
        <w:shd w:val="clear" w:color="auto" w:fill="FFFF00"/>
      </w:pPr>
      <w:r w:rsidRPr="002A0284">
        <w:rPr>
          <w:rFonts w:ascii="Arial"/>
          <w:spacing w:val="3"/>
          <w:w w:val="150"/>
          <w:sz w:val="56"/>
        </w:rPr>
        <w:t xml:space="preserve">LO: </w:t>
      </w:r>
      <w:r w:rsidR="007C0541">
        <w:rPr>
          <w:rFonts w:ascii="Arial"/>
          <w:spacing w:val="3"/>
          <w:w w:val="150"/>
          <w:sz w:val="56"/>
        </w:rPr>
        <w:t xml:space="preserve">Revise 5.1 </w:t>
      </w:r>
      <w:r w:rsidR="007C0541">
        <w:rPr>
          <w:rFonts w:ascii="Arial"/>
          <w:spacing w:val="3"/>
          <w:w w:val="150"/>
          <w:sz w:val="56"/>
        </w:rPr>
        <w:t>–</w:t>
      </w:r>
      <w:r w:rsidR="007C0541">
        <w:rPr>
          <w:rFonts w:ascii="Arial"/>
          <w:spacing w:val="3"/>
          <w:w w:val="150"/>
          <w:sz w:val="56"/>
        </w:rPr>
        <w:t xml:space="preserve"> 5.6</w:t>
      </w:r>
    </w:p>
    <w:p w:rsidR="00CA25AA" w:rsidRDefault="00CA25AA" w:rsidP="0023229D">
      <w:pPr>
        <w:pStyle w:val="DLO"/>
        <w:numPr>
          <w:ilvl w:val="0"/>
          <w:numId w:val="0"/>
        </w:numPr>
        <w:rPr>
          <w:sz w:val="24"/>
          <w:szCs w:val="24"/>
          <w:lang w:val="en-US"/>
        </w:rPr>
      </w:pPr>
    </w:p>
    <w:p w:rsidR="007C0541" w:rsidRDefault="007C0541" w:rsidP="007C0541">
      <w:pPr>
        <w:pStyle w:val="DLO"/>
        <w:numPr>
          <w:ilvl w:val="0"/>
          <w:numId w:val="0"/>
        </w:numPr>
        <w:rPr>
          <w:sz w:val="24"/>
          <w:szCs w:val="24"/>
          <w:lang w:val="en-US"/>
        </w:rPr>
      </w:pPr>
    </w:p>
    <w:p w:rsidR="007C0541" w:rsidRPr="007C0541" w:rsidRDefault="007C0541" w:rsidP="007C0541">
      <w:pPr>
        <w:pStyle w:val="DLO"/>
        <w:numPr>
          <w:ilvl w:val="0"/>
          <w:numId w:val="0"/>
        </w:numPr>
        <w:rPr>
          <w:sz w:val="36"/>
          <w:szCs w:val="36"/>
          <w:lang w:val="en-US"/>
        </w:rPr>
      </w:pPr>
    </w:p>
    <w:p w:rsidR="007C0541" w:rsidRDefault="007C0541" w:rsidP="007C0541">
      <w:pPr>
        <w:pStyle w:val="DLO"/>
        <w:numPr>
          <w:ilvl w:val="0"/>
          <w:numId w:val="0"/>
        </w:numPr>
        <w:spacing w:before="0" w:line="240" w:lineRule="auto"/>
        <w:rPr>
          <w:sz w:val="44"/>
          <w:szCs w:val="44"/>
          <w:lang w:val="en-US"/>
        </w:rPr>
      </w:pPr>
      <w:r>
        <w:rPr>
          <w:sz w:val="44"/>
          <w:szCs w:val="44"/>
          <w:highlight w:val="magenta"/>
          <w:lang w:val="en-US"/>
        </w:rPr>
        <w:t xml:space="preserve">AQA English Student Book; </w:t>
      </w:r>
      <w:r w:rsidRPr="007C0541">
        <w:rPr>
          <w:sz w:val="44"/>
          <w:szCs w:val="44"/>
          <w:highlight w:val="magenta"/>
          <w:lang w:val="en-US"/>
        </w:rPr>
        <w:t>PP154-181</w:t>
      </w:r>
    </w:p>
    <w:p w:rsidR="007C0541" w:rsidRDefault="007C0541" w:rsidP="007C0541">
      <w:pPr>
        <w:pStyle w:val="DLO"/>
        <w:numPr>
          <w:ilvl w:val="0"/>
          <w:numId w:val="0"/>
        </w:numPr>
        <w:spacing w:before="0" w:line="240" w:lineRule="auto"/>
        <w:rPr>
          <w:sz w:val="44"/>
          <w:szCs w:val="44"/>
          <w:lang w:val="en-US"/>
        </w:rPr>
      </w:pPr>
    </w:p>
    <w:p w:rsidR="007C0541" w:rsidRDefault="007C0541" w:rsidP="007C0541">
      <w:pPr>
        <w:pStyle w:val="DLO"/>
        <w:numPr>
          <w:ilvl w:val="0"/>
          <w:numId w:val="0"/>
        </w:numPr>
        <w:spacing w:before="0" w:line="240" w:lineRule="auto"/>
        <w:rPr>
          <w:sz w:val="44"/>
          <w:szCs w:val="44"/>
          <w:lang w:val="en-US"/>
        </w:rPr>
      </w:pPr>
      <w:r>
        <w:rPr>
          <w:sz w:val="44"/>
          <w:szCs w:val="44"/>
          <w:lang w:val="en-US"/>
        </w:rPr>
        <w:t>Please look back through your English exercise books for work completed since September 2019; review and read your answers for all the end of topic tasks: ‘Apply the Skills’ for each topic (5.1-5.6).</w:t>
      </w:r>
    </w:p>
    <w:p w:rsidR="007C0541" w:rsidRDefault="007C0541" w:rsidP="007C0541">
      <w:pPr>
        <w:pStyle w:val="DLO"/>
        <w:numPr>
          <w:ilvl w:val="0"/>
          <w:numId w:val="0"/>
        </w:numPr>
        <w:spacing w:before="0" w:line="240" w:lineRule="auto"/>
        <w:rPr>
          <w:sz w:val="44"/>
          <w:szCs w:val="44"/>
          <w:lang w:val="en-US"/>
        </w:rPr>
      </w:pPr>
    </w:p>
    <w:p w:rsidR="007C0541" w:rsidRDefault="007C0541" w:rsidP="007C0541">
      <w:pPr>
        <w:pStyle w:val="DLO"/>
        <w:numPr>
          <w:ilvl w:val="0"/>
          <w:numId w:val="0"/>
        </w:numPr>
        <w:spacing w:before="0" w:line="240" w:lineRule="auto"/>
        <w:rPr>
          <w:sz w:val="44"/>
          <w:szCs w:val="44"/>
          <w:lang w:val="en-US"/>
        </w:rPr>
      </w:pPr>
    </w:p>
    <w:p w:rsidR="007C0541" w:rsidRPr="007C0541" w:rsidRDefault="007C0541" w:rsidP="007C0541">
      <w:pPr>
        <w:pStyle w:val="AObullet"/>
        <w:spacing w:line="240" w:lineRule="auto"/>
        <w:rPr>
          <w:sz w:val="44"/>
          <w:szCs w:val="44"/>
        </w:rPr>
      </w:pPr>
      <w:r w:rsidRPr="007C0541">
        <w:rPr>
          <w:sz w:val="44"/>
          <w:szCs w:val="44"/>
        </w:rPr>
        <w:t>Are you happy with the answers?</w:t>
      </w:r>
    </w:p>
    <w:p w:rsidR="007C0541" w:rsidRPr="007C0541" w:rsidRDefault="007C0541" w:rsidP="007C0541">
      <w:pPr>
        <w:pStyle w:val="DLO"/>
        <w:numPr>
          <w:ilvl w:val="0"/>
          <w:numId w:val="0"/>
        </w:numPr>
        <w:spacing w:before="0" w:line="240" w:lineRule="auto"/>
        <w:rPr>
          <w:sz w:val="44"/>
          <w:szCs w:val="44"/>
          <w:lang w:val="en-US"/>
        </w:rPr>
      </w:pPr>
      <w:r>
        <w:rPr>
          <w:sz w:val="44"/>
          <w:szCs w:val="44"/>
          <w:lang w:val="en-US"/>
        </w:rPr>
        <w:t>Go through the topic in the book and decide</w:t>
      </w:r>
      <w:r w:rsidR="00AD53B0">
        <w:rPr>
          <w:sz w:val="44"/>
          <w:szCs w:val="44"/>
          <w:lang w:val="en-US"/>
        </w:rPr>
        <w:t xml:space="preserve"> whether you want to change or add anything; try to use green pen and ask teacher where you’re not sure.</w:t>
      </w:r>
    </w:p>
    <w:sectPr w:rsidR="007C0541" w:rsidRPr="007C0541" w:rsidSect="0051125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 Dingbats">
    <w:panose1 w:val="00000000000000000000"/>
    <w:charset w:val="02"/>
    <w:family w:val="auto"/>
    <w:notTrueType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NeueLT Com 57 Cn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FrutigerLTStd-Roman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7E8EA1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E0C59EC"/>
    <w:multiLevelType w:val="hybridMultilevel"/>
    <w:tmpl w:val="B2DC4060"/>
    <w:lvl w:ilvl="0" w:tplc="35DA414C">
      <w:start w:val="1"/>
      <w:numFmt w:val="bullet"/>
      <w:pStyle w:val="AObullet"/>
      <w:lvlText w:val="•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595959"/>
        <w:spacing w:val="0"/>
        <w:position w:val="-2"/>
        <w:sz w:val="40"/>
        <w:szCs w:val="50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4D7386"/>
    <w:multiLevelType w:val="hybridMultilevel"/>
    <w:tmpl w:val="D99A6C7C"/>
    <w:lvl w:ilvl="0" w:tplc="48C4D5F6">
      <w:start w:val="1"/>
      <w:numFmt w:val="bullet"/>
      <w:pStyle w:val="DLO"/>
      <w:lvlText w:val="•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595959"/>
        <w:position w:val="-2"/>
        <w:sz w:val="2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B653AE"/>
    <w:multiLevelType w:val="hybridMultilevel"/>
    <w:tmpl w:val="63E0E31E"/>
    <w:lvl w:ilvl="0" w:tplc="FC48FAB4">
      <w:start w:val="1"/>
      <w:numFmt w:val="bullet"/>
      <w:lvlText w:val=""/>
      <w:lvlJc w:val="left"/>
      <w:pPr>
        <w:ind w:left="2345" w:hanging="360"/>
      </w:pPr>
      <w:rPr>
        <w:rFonts w:ascii="Zapf Dingbats" w:hAnsi="Zapf Dingbats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6A6A6"/>
        <w:sz w:val="16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CCF89E">
      <w:start w:val="1"/>
      <w:numFmt w:val="bullet"/>
      <w:pStyle w:val="Bodyindentlist"/>
      <w:lvlText w:val="•"/>
      <w:lvlJc w:val="left"/>
      <w:pPr>
        <w:ind w:left="175" w:hanging="175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595959"/>
        <w:sz w:val="28"/>
        <w:u w:val="none"/>
        <w:vertAlign w:val="baseline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3D08D1"/>
    <w:rsid w:val="00031AB4"/>
    <w:rsid w:val="00113BB3"/>
    <w:rsid w:val="001708F8"/>
    <w:rsid w:val="0023229D"/>
    <w:rsid w:val="003D08D1"/>
    <w:rsid w:val="00511259"/>
    <w:rsid w:val="00757FE0"/>
    <w:rsid w:val="007C0541"/>
    <w:rsid w:val="00A86DC8"/>
    <w:rsid w:val="00AD53B0"/>
    <w:rsid w:val="00CA25AA"/>
    <w:rsid w:val="00CB2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_x0000_s1026"/>
        <o:r id="V:Rule9" type="connector" idref="#_x0000_s1029"/>
        <o:r id="V:Rule10" type="connector" idref="#_x0000_s1030"/>
        <o:r id="V:Rule11" type="connector" idref="#_x0000_s103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8D1"/>
    <w:pPr>
      <w:spacing w:after="0" w:line="240" w:lineRule="auto"/>
    </w:pPr>
    <w:rPr>
      <w:rFonts w:ascii="Book Antiqua" w:eastAsia="Cambria" w:hAnsi="Book Antiqua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head">
    <w:name w:val="A head"/>
    <w:basedOn w:val="PlainText"/>
    <w:uiPriority w:val="99"/>
    <w:rsid w:val="003D08D1"/>
    <w:pPr>
      <w:keepNext/>
      <w:spacing w:before="320" w:after="120"/>
      <w:ind w:left="1985"/>
    </w:pPr>
    <w:rPr>
      <w:rFonts w:ascii="Arial" w:hAnsi="Arial" w:cs="Times New Roman"/>
      <w:b/>
      <w:sz w:val="36"/>
      <w:lang w:val="en-GB"/>
    </w:rPr>
  </w:style>
  <w:style w:type="paragraph" w:customStyle="1" w:styleId="Bodyindent">
    <w:name w:val="Body indent"/>
    <w:basedOn w:val="PlainText"/>
    <w:rsid w:val="003D08D1"/>
    <w:pPr>
      <w:spacing w:before="120" w:after="120"/>
      <w:ind w:left="1985"/>
    </w:pPr>
    <w:rPr>
      <w:rFonts w:ascii="Book Antiqua" w:hAnsi="Book Antiqua" w:cs="Times New Roman"/>
      <w:sz w:val="20"/>
      <w:lang w:val="en-GB"/>
    </w:rPr>
  </w:style>
  <w:style w:type="paragraph" w:customStyle="1" w:styleId="DLO">
    <w:name w:val="DLO"/>
    <w:basedOn w:val="PlainText"/>
    <w:uiPriority w:val="99"/>
    <w:rsid w:val="003D08D1"/>
    <w:pPr>
      <w:numPr>
        <w:numId w:val="1"/>
      </w:numPr>
      <w:spacing w:before="60" w:after="60" w:line="210" w:lineRule="exact"/>
    </w:pPr>
    <w:rPr>
      <w:rFonts w:ascii="Arial" w:hAnsi="Arial" w:cs="Times New Roman"/>
      <w:sz w:val="18"/>
      <w:lang w:val="en-GB"/>
    </w:rPr>
  </w:style>
  <w:style w:type="paragraph" w:customStyle="1" w:styleId="AObullet">
    <w:name w:val="AO bullet"/>
    <w:basedOn w:val="Normal"/>
    <w:uiPriority w:val="99"/>
    <w:rsid w:val="003D08D1"/>
    <w:pPr>
      <w:widowControl w:val="0"/>
      <w:numPr>
        <w:numId w:val="2"/>
      </w:numPr>
      <w:autoSpaceDE w:val="0"/>
      <w:autoSpaceDN w:val="0"/>
      <w:adjustRightInd w:val="0"/>
      <w:spacing w:after="60" w:line="210" w:lineRule="exact"/>
      <w:ind w:right="284"/>
    </w:pPr>
    <w:rPr>
      <w:rFonts w:ascii="Arial" w:eastAsia="Times New Roman" w:hAnsi="Arial" w:cs="HelveticaNeueLT Com 57 Cn"/>
      <w:color w:val="1A1919"/>
      <w:sz w:val="18"/>
      <w:szCs w:val="20"/>
      <w:lang w:val="en-GB"/>
    </w:rPr>
  </w:style>
  <w:style w:type="paragraph" w:customStyle="1" w:styleId="Resource">
    <w:name w:val="Resource"/>
    <w:basedOn w:val="AObullet"/>
    <w:uiPriority w:val="99"/>
    <w:rsid w:val="003D08D1"/>
    <w:pPr>
      <w:spacing w:line="220" w:lineRule="exact"/>
      <w:ind w:right="0"/>
    </w:pPr>
  </w:style>
  <w:style w:type="paragraph" w:styleId="PlainText">
    <w:name w:val="Plain Text"/>
    <w:basedOn w:val="Normal"/>
    <w:link w:val="PlainTextChar"/>
    <w:uiPriority w:val="99"/>
    <w:unhideWhenUsed/>
    <w:rsid w:val="003D08D1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D08D1"/>
    <w:rPr>
      <w:rFonts w:ascii="Consolas" w:eastAsia="Cambria" w:hAnsi="Consolas" w:cs="Consolas"/>
      <w:sz w:val="21"/>
      <w:szCs w:val="21"/>
      <w:lang w:val="en-US"/>
    </w:rPr>
  </w:style>
  <w:style w:type="paragraph" w:customStyle="1" w:styleId="Extra">
    <w:name w:val="Extra ..."/>
    <w:basedOn w:val="Normal"/>
    <w:rsid w:val="003D08D1"/>
    <w:pPr>
      <w:spacing w:before="120" w:after="120" w:line="240" w:lineRule="exact"/>
    </w:pPr>
    <w:rPr>
      <w:rFonts w:ascii="Arial" w:hAnsi="Arial"/>
      <w:sz w:val="20"/>
      <w:szCs w:val="21"/>
      <w:lang w:val="en-GB"/>
    </w:rPr>
  </w:style>
  <w:style w:type="paragraph" w:customStyle="1" w:styleId="Bodyfullout">
    <w:name w:val="Body full out"/>
    <w:basedOn w:val="Bodyindent"/>
    <w:uiPriority w:val="99"/>
    <w:rsid w:val="003D08D1"/>
    <w:pPr>
      <w:spacing w:before="60"/>
      <w:ind w:left="-57"/>
    </w:pPr>
    <w:rPr>
      <w:lang w:val="en-US"/>
    </w:rPr>
  </w:style>
  <w:style w:type="paragraph" w:customStyle="1" w:styleId="Bodyindentlist">
    <w:name w:val="Body indent list"/>
    <w:basedOn w:val="Bodyindent"/>
    <w:uiPriority w:val="99"/>
    <w:rsid w:val="00757FE0"/>
    <w:pPr>
      <w:numPr>
        <w:ilvl w:val="2"/>
        <w:numId w:val="3"/>
      </w:numPr>
      <w:tabs>
        <w:tab w:val="left" w:pos="2268"/>
      </w:tabs>
      <w:spacing w:before="0" w:after="20"/>
      <w:ind w:left="2269" w:hanging="284"/>
    </w:pPr>
  </w:style>
  <w:style w:type="paragraph" w:customStyle="1" w:styleId="DLOhead">
    <w:name w:val="DLO head"/>
    <w:basedOn w:val="PlainText"/>
    <w:uiPriority w:val="99"/>
    <w:rsid w:val="00757FE0"/>
    <w:pPr>
      <w:spacing w:before="100" w:after="60" w:line="280" w:lineRule="exact"/>
    </w:pPr>
    <w:rPr>
      <w:rFonts w:ascii="Arial Bold" w:hAnsi="Arial Bold" w:cs="Times New Roman"/>
      <w:color w:val="40404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822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3</cp:revision>
  <dcterms:created xsi:type="dcterms:W3CDTF">2020-06-25T10:25:00Z</dcterms:created>
  <dcterms:modified xsi:type="dcterms:W3CDTF">2020-06-25T11:25:00Z</dcterms:modified>
</cp:coreProperties>
</file>